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14F27" w14:textId="77777777" w:rsidR="00D47840" w:rsidRPr="00D47840" w:rsidRDefault="00D47840" w:rsidP="00D47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4F3432C7" w14:textId="77777777" w:rsidR="00D47840" w:rsidRPr="00D47840" w:rsidRDefault="00D47840" w:rsidP="00D47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noProof/>
          <w:color w:val="000000"/>
          <w:sz w:val="24"/>
          <w:szCs w:val="24"/>
          <w:bdr w:val="none" w:sz="0" w:space="0" w:color="auto" w:frame="1"/>
          <w:lang w:eastAsia="uk-UA"/>
        </w:rPr>
        <w:drawing>
          <wp:inline distT="0" distB="0" distL="0" distR="0" wp14:anchorId="51A52AF3" wp14:editId="486D9015">
            <wp:extent cx="563880" cy="624840"/>
            <wp:effectExtent l="0" t="0" r="7620" b="3810"/>
            <wp:docPr id="1" name="Рисунок 1" descr="https://lh3.googleusercontent.com/bRG63DgxdF37zsUsaeBvM15IX7E2LkR8YCSUryM1IAUnFNeNJLG3CQ_XAilTsjwUDYegcTlvfpaqh_DnTWu3hvPui-31KfQ4MbwjdNv9egQX9NiatMGjCXLjtIgbNM_iUhwmQ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bRG63DgxdF37zsUsaeBvM15IX7E2LkR8YCSUryM1IAUnFNeNJLG3CQ_XAilTsjwUDYegcTlvfpaqh_DnTWu3hvPui-31KfQ4MbwjdNv9egQX9NiatMGjCXLjtIgbNM_iUhwmQr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CD469" w14:textId="77777777" w:rsidR="00D47840" w:rsidRPr="00D47840" w:rsidRDefault="00D47840" w:rsidP="00D47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color w:val="000000"/>
          <w:sz w:val="32"/>
          <w:szCs w:val="32"/>
          <w:lang w:eastAsia="uk-UA"/>
        </w:rPr>
        <w:t>УКРАЇНА</w:t>
      </w:r>
    </w:p>
    <w:p w14:paraId="55BD8AFF" w14:textId="77777777" w:rsidR="00D47840" w:rsidRPr="00D47840" w:rsidRDefault="00D47840" w:rsidP="00D47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32"/>
          <w:szCs w:val="32"/>
          <w:lang w:eastAsia="uk-UA"/>
        </w:rPr>
        <w:t>ГОРОДОЦЬКА МІСЬКА РАДА</w:t>
      </w:r>
    </w:p>
    <w:p w14:paraId="638A4415" w14:textId="77777777" w:rsidR="00D47840" w:rsidRPr="00D47840" w:rsidRDefault="00D47840" w:rsidP="00D47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color w:val="000000"/>
          <w:sz w:val="32"/>
          <w:szCs w:val="32"/>
          <w:lang w:eastAsia="uk-UA"/>
        </w:rPr>
        <w:t>ЛЬВІВСЬКОЇ ОБЛАСТІ</w:t>
      </w:r>
    </w:p>
    <w:p w14:paraId="4A62C59A" w14:textId="77777777" w:rsidR="00D47840" w:rsidRPr="00D47840" w:rsidRDefault="00D47840" w:rsidP="00D47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32"/>
          <w:szCs w:val="32"/>
          <w:lang w:eastAsia="uk-UA"/>
        </w:rPr>
        <w:t xml:space="preserve">7 </w:t>
      </w:r>
      <w:r w:rsidRPr="00D47840">
        <w:rPr>
          <w:rFonts w:ascii="Century" w:eastAsia="Times New Roman" w:hAnsi="Century" w:cs="Times New Roman"/>
          <w:b/>
          <w:bCs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4A4374F8" w14:textId="77777777" w:rsidR="00D47840" w:rsidRPr="00D47840" w:rsidRDefault="00D47840" w:rsidP="00D47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8EB27A3" w14:textId="770AF478" w:rsidR="00D47840" w:rsidRPr="00D47840" w:rsidRDefault="00D47840" w:rsidP="00D478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36"/>
          <w:szCs w:val="36"/>
          <w:lang w:eastAsia="uk-UA"/>
        </w:rPr>
        <w:t xml:space="preserve">РІШЕННЯ № </w:t>
      </w:r>
      <w:r w:rsidR="00307315">
        <w:rPr>
          <w:rFonts w:ascii="Century" w:eastAsia="Times New Roman" w:hAnsi="Century" w:cs="Times New Roman"/>
          <w:color w:val="000000"/>
          <w:sz w:val="36"/>
          <w:szCs w:val="36"/>
          <w:lang w:eastAsia="uk-UA"/>
        </w:rPr>
        <w:t>1404</w:t>
      </w:r>
    </w:p>
    <w:p w14:paraId="105C4E04" w14:textId="77777777" w:rsidR="00D47840" w:rsidRPr="00D47840" w:rsidRDefault="00D47840" w:rsidP="00D47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від 27 травня 2021 року</w:t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  <w:t xml:space="preserve">     м. Городок</w:t>
      </w:r>
    </w:p>
    <w:p w14:paraId="4029B2F7" w14:textId="77777777" w:rsidR="00D47840" w:rsidRPr="00D47840" w:rsidRDefault="00D47840" w:rsidP="00D47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AC37A76" w14:textId="77777777" w:rsidR="00D47840" w:rsidRPr="00D47840" w:rsidRDefault="00D47840" w:rsidP="00D478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583DB457" w14:textId="77777777" w:rsidR="00D47840" w:rsidRPr="00D47840" w:rsidRDefault="00D47840" w:rsidP="0030731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523C65A4" w14:textId="77777777" w:rsidR="00D47840" w:rsidRPr="00D47840" w:rsidRDefault="00D47840" w:rsidP="0030731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Розглянувши зміни до Програми розвитку земельних відносин на території Городоцької міської ради на 2020-2022 роки, керуючись ст. 27 Закону України «Про місцеве самоврядування в Україні», враховуючи пропозиції постійних депутатських комісій, міська рада:</w:t>
      </w:r>
    </w:p>
    <w:p w14:paraId="72141DF7" w14:textId="77777777" w:rsidR="00D47840" w:rsidRPr="00D47840" w:rsidRDefault="00D47840" w:rsidP="0030731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8CE8153" w14:textId="77777777" w:rsidR="00D47840" w:rsidRPr="00D47840" w:rsidRDefault="00D47840" w:rsidP="00307315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В И Р І Ш И Л А:</w:t>
      </w:r>
    </w:p>
    <w:p w14:paraId="7543F28A" w14:textId="441522C4" w:rsidR="00D47840" w:rsidRPr="00D47840" w:rsidRDefault="00D47840" w:rsidP="0030731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4ABC8A79" w14:textId="77777777" w:rsidR="00D47840" w:rsidRPr="00D47840" w:rsidRDefault="00D47840" w:rsidP="00307315">
      <w:pPr>
        <w:numPr>
          <w:ilvl w:val="0"/>
          <w:numId w:val="1"/>
        </w:numPr>
        <w:spacing w:after="0"/>
        <w:ind w:left="0" w:firstLine="0"/>
        <w:jc w:val="both"/>
        <w:textAlignment w:val="baseline"/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</w:pPr>
      <w:proofErr w:type="spellStart"/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зміни в рішення сесії від 10.12.2019 року №2533 «Про затвердження місцевої Програми розвитку земельних відносин на території Городоцької міської ради на 2020-2022 роки, згідно з додатком. </w:t>
      </w:r>
    </w:p>
    <w:p w14:paraId="65ACE05D" w14:textId="5975551E" w:rsidR="00D47840" w:rsidRPr="00D47840" w:rsidRDefault="00D47840" w:rsidP="00307315">
      <w:pPr>
        <w:spacing w:after="0"/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</w:pPr>
      <w:r w:rsidRPr="00D4784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Контроль за виконанням рішення покласти на постійну комісію з питань земельних ресурсів, АПК, містобудування, охорони довкілля (Кульчицький Н.Б.).</w:t>
      </w:r>
    </w:p>
    <w:p w14:paraId="3428438D" w14:textId="77777777" w:rsidR="00D47840" w:rsidRPr="00D47840" w:rsidRDefault="00D47840" w:rsidP="00D478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14:paraId="07B4440E" w14:textId="77777777" w:rsidR="00D47840" w:rsidRPr="00D47840" w:rsidRDefault="00D47840" w:rsidP="00D47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Міський голова</w:t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  <w:t xml:space="preserve">   Володимир РЕМЕНЯК </w:t>
      </w:r>
    </w:p>
    <w:p w14:paraId="2BEB8EE4" w14:textId="77777777" w:rsidR="00307315" w:rsidRDefault="00307315">
      <w:pPr>
        <w:rPr>
          <w:rFonts w:ascii="Century" w:eastAsia="Times New Roman" w:hAnsi="Century" w:cs="Times New Roman"/>
          <w:color w:val="FF0000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color w:val="FF0000"/>
          <w:sz w:val="24"/>
          <w:szCs w:val="24"/>
          <w:lang w:eastAsia="uk-UA"/>
        </w:rPr>
        <w:br w:type="page"/>
      </w:r>
    </w:p>
    <w:p w14:paraId="578A18D0" w14:textId="1993F573" w:rsidR="00D47840" w:rsidRPr="00D47840" w:rsidRDefault="00D47840" w:rsidP="00307315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lastRenderedPageBreak/>
        <w:t>Додаток</w:t>
      </w:r>
    </w:p>
    <w:p w14:paraId="67E6D84C" w14:textId="5C88E44C" w:rsidR="00D47840" w:rsidRPr="00D47840" w:rsidRDefault="00D47840" w:rsidP="00307315">
      <w:pPr>
        <w:spacing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до рішення сесії </w:t>
      </w:r>
      <w:r w:rsidR="00307315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Городоцької міської </w:t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ради</w:t>
      </w:r>
      <w:r w:rsidR="00307315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Львівської області</w:t>
      </w:r>
    </w:p>
    <w:p w14:paraId="1E04DBAA" w14:textId="2D9FDAA3" w:rsidR="00D47840" w:rsidRPr="00D47840" w:rsidRDefault="00D47840" w:rsidP="00307315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27.05.2021 № </w:t>
      </w:r>
      <w:r w:rsidR="00307315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1404</w:t>
      </w:r>
    </w:p>
    <w:p w14:paraId="3B6BCC7E" w14:textId="77777777" w:rsidR="00D47840" w:rsidRPr="00D47840" w:rsidRDefault="00D47840" w:rsidP="00D47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190DF68" w14:textId="77777777" w:rsidR="00D47840" w:rsidRPr="00D47840" w:rsidRDefault="00D47840" w:rsidP="00D478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Зміни до «Програми розвитку земельних відносин</w:t>
      </w:r>
    </w:p>
    <w:p w14:paraId="1DD76642" w14:textId="77777777" w:rsidR="00D47840" w:rsidRPr="00D47840" w:rsidRDefault="00D47840" w:rsidP="00D478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на території Городоцької міської ради на 2020-2022 роки» </w:t>
      </w:r>
    </w:p>
    <w:p w14:paraId="6B7AC4C5" w14:textId="77777777" w:rsidR="00D47840" w:rsidRPr="00D47840" w:rsidRDefault="00D47840" w:rsidP="00D478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на 2021 рік</w:t>
      </w:r>
    </w:p>
    <w:p w14:paraId="5FDBAEC1" w14:textId="77777777" w:rsidR="00D47840" w:rsidRPr="00D47840" w:rsidRDefault="00D47840" w:rsidP="00D47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"/>
        <w:gridCol w:w="4635"/>
        <w:gridCol w:w="1201"/>
        <w:gridCol w:w="743"/>
        <w:gridCol w:w="743"/>
        <w:gridCol w:w="1765"/>
      </w:tblGrid>
      <w:tr w:rsidR="00D47840" w:rsidRPr="00D47840" w14:paraId="4403F960" w14:textId="77777777" w:rsidTr="00D47840">
        <w:trPr>
          <w:trHeight w:val="56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CBFF41" w14:textId="77777777" w:rsidR="00D47840" w:rsidRPr="00D47840" w:rsidRDefault="00D47840" w:rsidP="00D4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20C0B9F" w14:textId="77777777" w:rsidR="00D47840" w:rsidRPr="00D47840" w:rsidRDefault="00D47840" w:rsidP="00D4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47840">
              <w:rPr>
                <w:rFonts w:ascii="Century" w:eastAsia="Times New Roman" w:hAnsi="Century" w:cs="Times New Roman"/>
                <w:color w:val="000000"/>
                <w:shd w:val="clear" w:color="auto" w:fill="FFFFFF"/>
                <w:lang w:eastAsia="uk-UA"/>
              </w:rPr>
              <w:t>№ з/п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26B6A4" w14:textId="77777777" w:rsidR="00D47840" w:rsidRPr="00D47840" w:rsidRDefault="00D47840" w:rsidP="00D4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F39905E" w14:textId="77777777" w:rsidR="00D47840" w:rsidRPr="00D47840" w:rsidRDefault="00D47840" w:rsidP="00D4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47840">
              <w:rPr>
                <w:rFonts w:ascii="Century" w:eastAsia="Times New Roman" w:hAnsi="Century" w:cs="Times New Roman"/>
                <w:color w:val="000000"/>
                <w:shd w:val="clear" w:color="auto" w:fill="FFFFFF"/>
                <w:lang w:eastAsia="uk-UA"/>
              </w:rPr>
              <w:t>Назва об’єкта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641102" w14:textId="77777777" w:rsidR="00D47840" w:rsidRPr="00D47840" w:rsidRDefault="00D47840" w:rsidP="00D4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FED4FAB" w14:textId="77777777" w:rsidR="00D47840" w:rsidRPr="00D47840" w:rsidRDefault="00D47840" w:rsidP="00D4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47840">
              <w:rPr>
                <w:rFonts w:ascii="Century" w:eastAsia="Times New Roman" w:hAnsi="Century" w:cs="Times New Roman"/>
                <w:color w:val="000000"/>
                <w:shd w:val="clear" w:color="auto" w:fill="FFFFFF"/>
                <w:lang w:eastAsia="uk-UA"/>
              </w:rPr>
              <w:t>Вартість робіт, тис. грн.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163A12" w14:textId="77777777" w:rsidR="00D47840" w:rsidRPr="00D47840" w:rsidRDefault="00D47840" w:rsidP="00D4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5BEB469" w14:textId="77777777" w:rsidR="00D47840" w:rsidRPr="00D47840" w:rsidRDefault="00D47840" w:rsidP="00D4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47840">
              <w:rPr>
                <w:rFonts w:ascii="Century" w:eastAsia="Times New Roman" w:hAnsi="Century" w:cs="Times New Roman"/>
                <w:color w:val="000000"/>
                <w:lang w:eastAsia="uk-UA"/>
              </w:rPr>
              <w:t>В тому числі по роках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1BDAE3" w14:textId="77777777" w:rsidR="00D47840" w:rsidRPr="00D47840" w:rsidRDefault="00D47840" w:rsidP="00D4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7A91FE3" w14:textId="77777777" w:rsidR="00D47840" w:rsidRPr="00D47840" w:rsidRDefault="00D47840" w:rsidP="00D4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47840">
              <w:rPr>
                <w:rFonts w:ascii="Century" w:eastAsia="Times New Roman" w:hAnsi="Century" w:cs="Times New Roman"/>
                <w:color w:val="000000"/>
                <w:shd w:val="clear" w:color="auto" w:fill="FFFFFF"/>
                <w:lang w:eastAsia="uk-UA"/>
              </w:rPr>
              <w:t>Джерела фінансування</w:t>
            </w:r>
          </w:p>
          <w:p w14:paraId="0E39371D" w14:textId="77777777" w:rsidR="00D47840" w:rsidRPr="00D47840" w:rsidRDefault="00D47840" w:rsidP="00D4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47840" w:rsidRPr="00D47840" w14:paraId="4BC9BDA6" w14:textId="77777777" w:rsidTr="00D47840">
        <w:trPr>
          <w:trHeight w:val="1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2A74C" w14:textId="77777777" w:rsidR="00D47840" w:rsidRPr="00D47840" w:rsidRDefault="00D47840" w:rsidP="00D4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8FD22" w14:textId="77777777" w:rsidR="00D47840" w:rsidRPr="00D47840" w:rsidRDefault="00D47840" w:rsidP="00D4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3B1C1" w14:textId="77777777" w:rsidR="00D47840" w:rsidRPr="00D47840" w:rsidRDefault="00D47840" w:rsidP="00D4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71FFE" w14:textId="77777777" w:rsidR="00D47840" w:rsidRPr="00D47840" w:rsidRDefault="00D47840" w:rsidP="00D47840">
            <w:pPr>
              <w:spacing w:after="0" w:line="140" w:lineRule="atLeast"/>
              <w:ind w:left="-158" w:firstLine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47840">
              <w:rPr>
                <w:rFonts w:ascii="Century" w:eastAsia="Times New Roman" w:hAnsi="Century" w:cs="Times New Roman"/>
                <w:color w:val="000000"/>
                <w:shd w:val="clear" w:color="auto" w:fill="FFFFFF"/>
                <w:lang w:eastAsia="uk-UA"/>
              </w:rPr>
              <w:t>2021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9315CF" w14:textId="77777777" w:rsidR="00D47840" w:rsidRPr="00D47840" w:rsidRDefault="00D47840" w:rsidP="00D47840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47840">
              <w:rPr>
                <w:rFonts w:ascii="Century" w:eastAsia="Times New Roman" w:hAnsi="Century" w:cs="Times New Roman"/>
                <w:color w:val="000000"/>
                <w:shd w:val="clear" w:color="auto" w:fill="FFFFFF"/>
                <w:lang w:eastAsia="uk-UA"/>
              </w:rPr>
              <w:t>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B88B6E" w14:textId="77777777" w:rsidR="00D47840" w:rsidRPr="00D47840" w:rsidRDefault="00D47840" w:rsidP="00D4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uk-UA"/>
              </w:rPr>
            </w:pPr>
          </w:p>
        </w:tc>
      </w:tr>
      <w:tr w:rsidR="00D47840" w:rsidRPr="00D47840" w14:paraId="14EB41BE" w14:textId="77777777" w:rsidTr="00D47840">
        <w:trPr>
          <w:trHeight w:val="1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7D561C" w14:textId="77777777" w:rsidR="00D47840" w:rsidRPr="00D47840" w:rsidRDefault="00D47840" w:rsidP="00D478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785"/>
              <w:textAlignment w:val="baseline"/>
              <w:rPr>
                <w:rFonts w:ascii="Century" w:eastAsia="Times New Roman" w:hAnsi="Century" w:cs="Times New Roman"/>
                <w:color w:val="000000"/>
                <w:sz w:val="14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5D2A9F" w14:textId="13288045" w:rsidR="00D47840" w:rsidRPr="00307315" w:rsidRDefault="00D47840" w:rsidP="00D47840">
            <w:pPr>
              <w:spacing w:after="0" w:line="1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7315"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  <w:t>Топографо-геодезичне знімання з нанесеними комунікаціями</w:t>
            </w:r>
            <w:r w:rsidR="00013DB2"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val="en-US" w:eastAsia="uk-UA"/>
              </w:rPr>
              <w:t xml:space="preserve"> </w:t>
            </w:r>
            <w:r w:rsidR="00013DB2"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  <w:t>м. Городок</w:t>
            </w:r>
            <w:r w:rsidRPr="00307315"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  <w:t xml:space="preserve"> вул.</w:t>
            </w:r>
            <w:r w:rsidR="00013DB2"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val="en-US" w:eastAsia="uk-UA"/>
              </w:rPr>
              <w:t xml:space="preserve"> </w:t>
            </w:r>
            <w:r w:rsidRPr="00307315"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  <w:t>Калнишевського (</w:t>
            </w:r>
            <w:proofErr w:type="spellStart"/>
            <w:r w:rsidRPr="00307315"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  <w:t>дитяч</w:t>
            </w:r>
            <w:r w:rsidR="00013DB2"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  <w:t>о</w:t>
            </w:r>
            <w:proofErr w:type="spellEnd"/>
            <w:r w:rsidR="00013DB2"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  <w:t>-спортивний</w:t>
            </w:r>
            <w:r w:rsidRPr="00307315"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  <w:t xml:space="preserve"> майданчик)   Городоцької міської ради орієнтовною площею 1,0000</w:t>
            </w:r>
            <w:r w:rsidR="00F97C1A" w:rsidRPr="00307315"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  <w:t>га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38BCF4" w14:textId="77777777" w:rsidR="00D47840" w:rsidRPr="00307315" w:rsidRDefault="00D47840" w:rsidP="00D4784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CB5900A" w14:textId="77777777" w:rsidR="00D47840" w:rsidRPr="00307315" w:rsidRDefault="00D47840" w:rsidP="00D47840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7315"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  <w:t>   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63C0B4" w14:textId="77777777" w:rsidR="00D47840" w:rsidRPr="00307315" w:rsidRDefault="00D47840" w:rsidP="00D4784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9E4709C" w14:textId="77777777" w:rsidR="00D47840" w:rsidRPr="00307315" w:rsidRDefault="00D47840" w:rsidP="00D47840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7315">
              <w:rPr>
                <w:rFonts w:ascii="Century" w:eastAsia="Times New Roman" w:hAnsi="Century" w:cs="Times New Roman"/>
                <w:sz w:val="28"/>
                <w:szCs w:val="28"/>
                <w:shd w:val="clear" w:color="auto" w:fill="FFFFFF"/>
                <w:lang w:eastAsia="uk-UA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C10BDA" w14:textId="77777777" w:rsidR="00D47840" w:rsidRPr="00307315" w:rsidRDefault="00D47840" w:rsidP="00D47840">
            <w:pPr>
              <w:spacing w:after="240" w:line="1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73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F09BB6" w14:textId="77777777" w:rsidR="00D47840" w:rsidRPr="00D47840" w:rsidRDefault="00D47840" w:rsidP="00D4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47840">
              <w:rPr>
                <w:rFonts w:ascii="Century" w:eastAsia="Times New Roman" w:hAnsi="Century" w:cs="Times New Roman"/>
                <w:color w:val="000000"/>
                <w:sz w:val="28"/>
                <w:szCs w:val="28"/>
                <w:lang w:eastAsia="uk-UA"/>
              </w:rPr>
              <w:t>Міський</w:t>
            </w:r>
          </w:p>
          <w:p w14:paraId="24927627" w14:textId="77777777" w:rsidR="00D47840" w:rsidRPr="00D47840" w:rsidRDefault="00D47840" w:rsidP="00D4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47840">
              <w:rPr>
                <w:rFonts w:ascii="Century" w:eastAsia="Times New Roman" w:hAnsi="Century" w:cs="Times New Roman"/>
                <w:color w:val="000000"/>
                <w:sz w:val="28"/>
                <w:szCs w:val="28"/>
                <w:lang w:eastAsia="uk-UA"/>
              </w:rPr>
              <w:t>бюджет</w:t>
            </w:r>
          </w:p>
          <w:p w14:paraId="21CB7243" w14:textId="77777777" w:rsidR="00D47840" w:rsidRPr="00D47840" w:rsidRDefault="00D47840" w:rsidP="00D47840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47840" w:rsidRPr="00D47840" w14:paraId="2DFDD93A" w14:textId="77777777" w:rsidTr="00D478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45E1DA" w14:textId="77777777" w:rsidR="00D47840" w:rsidRPr="00D47840" w:rsidRDefault="00D47840" w:rsidP="00D478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textAlignment w:val="baseline"/>
              <w:rPr>
                <w:rFonts w:ascii="Century" w:eastAsia="Times New Roman" w:hAnsi="Century" w:cs="Times New Roman"/>
                <w:color w:val="000000"/>
                <w:sz w:val="1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F63B24" w14:textId="77777777" w:rsidR="00D47840" w:rsidRPr="00307315" w:rsidRDefault="00D47840" w:rsidP="00D4784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731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Розробка детального плану території для будівництва і обслуговування  кварталу індивідуальної житлової забудови в </w:t>
            </w:r>
            <w:proofErr w:type="spellStart"/>
            <w:r w:rsidRPr="0030731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с.Мшана</w:t>
            </w:r>
            <w:proofErr w:type="spellEnd"/>
            <w:r w:rsidRPr="0030731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  Городоцької міської ради Львівської області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47B0D8" w14:textId="77777777" w:rsidR="00D47840" w:rsidRPr="00307315" w:rsidRDefault="00D47840" w:rsidP="00D4784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157FD00" w14:textId="77777777" w:rsidR="00D47840" w:rsidRPr="00307315" w:rsidRDefault="00D47840" w:rsidP="00D478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731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91BB1F" w14:textId="77777777" w:rsidR="00D47840" w:rsidRPr="00307315" w:rsidRDefault="00D47840" w:rsidP="00D4784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CC47119" w14:textId="77777777" w:rsidR="00D47840" w:rsidRPr="00307315" w:rsidRDefault="00D47840" w:rsidP="00D478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731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33A7F1" w14:textId="77777777" w:rsidR="00D47840" w:rsidRPr="00307315" w:rsidRDefault="00D47840" w:rsidP="00D47840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73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BEBCEB" w14:textId="77777777" w:rsidR="00D47840" w:rsidRPr="00D47840" w:rsidRDefault="00D47840" w:rsidP="00D4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47840">
              <w:rPr>
                <w:rFonts w:ascii="Century" w:eastAsia="Times New Roman" w:hAnsi="Century" w:cs="Times New Roman"/>
                <w:color w:val="000000"/>
                <w:sz w:val="28"/>
                <w:szCs w:val="28"/>
                <w:lang w:eastAsia="uk-UA"/>
              </w:rPr>
              <w:t>Міський</w:t>
            </w:r>
          </w:p>
          <w:p w14:paraId="17623A4C" w14:textId="77777777" w:rsidR="00D47840" w:rsidRPr="00D47840" w:rsidRDefault="00D47840" w:rsidP="00D4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47840">
              <w:rPr>
                <w:rFonts w:ascii="Century" w:eastAsia="Times New Roman" w:hAnsi="Century" w:cs="Times New Roman"/>
                <w:color w:val="000000"/>
                <w:sz w:val="28"/>
                <w:szCs w:val="28"/>
                <w:lang w:eastAsia="uk-UA"/>
              </w:rPr>
              <w:t>бюджет</w:t>
            </w:r>
          </w:p>
          <w:p w14:paraId="2E632E8E" w14:textId="77777777" w:rsidR="00D47840" w:rsidRPr="00D47840" w:rsidRDefault="00D47840" w:rsidP="00D4784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47840" w:rsidRPr="00D47840" w14:paraId="763C27ED" w14:textId="77777777" w:rsidTr="00D478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833F2A" w14:textId="77777777" w:rsidR="00D47840" w:rsidRPr="00D47840" w:rsidRDefault="00D47840" w:rsidP="00D478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textAlignment w:val="baseline"/>
              <w:rPr>
                <w:rFonts w:ascii="Century" w:eastAsia="Times New Roman" w:hAnsi="Century" w:cs="Times New Roman"/>
                <w:color w:val="000000"/>
                <w:sz w:val="1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B17D6" w14:textId="77777777" w:rsidR="00D47840" w:rsidRPr="00307315" w:rsidRDefault="00D47840" w:rsidP="00D4784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731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Технічна документація з  виготовлення нормативної  грошової оцінки земель села Градівка  Городоцької міської ради Львівської області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6E1DAD" w14:textId="77777777" w:rsidR="00D47840" w:rsidRPr="00307315" w:rsidRDefault="00D47840" w:rsidP="00D4784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9751A6A" w14:textId="77777777" w:rsidR="00D47840" w:rsidRPr="00307315" w:rsidRDefault="00D47840" w:rsidP="00D478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731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832090" w14:textId="77777777" w:rsidR="00D47840" w:rsidRPr="00307315" w:rsidRDefault="00D47840" w:rsidP="00D4784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D84F5CD" w14:textId="77777777" w:rsidR="00D47840" w:rsidRPr="00307315" w:rsidRDefault="00D47840" w:rsidP="00D478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731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D689DF" w14:textId="77777777" w:rsidR="00D47840" w:rsidRPr="00307315" w:rsidRDefault="00D47840" w:rsidP="00D4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740608" w14:textId="77777777" w:rsidR="00D47840" w:rsidRPr="00D47840" w:rsidRDefault="00D47840" w:rsidP="00D4784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B182876" w14:textId="77777777" w:rsidR="00D47840" w:rsidRPr="00D47840" w:rsidRDefault="00D47840" w:rsidP="00D4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47840">
              <w:rPr>
                <w:rFonts w:ascii="Century" w:eastAsia="Times New Roman" w:hAnsi="Century" w:cs="Times New Roman"/>
                <w:color w:val="000000"/>
                <w:sz w:val="28"/>
                <w:szCs w:val="28"/>
                <w:lang w:eastAsia="uk-UA"/>
              </w:rPr>
              <w:t>Міський</w:t>
            </w:r>
          </w:p>
          <w:p w14:paraId="78D5229C" w14:textId="77777777" w:rsidR="00D47840" w:rsidRPr="00D47840" w:rsidRDefault="00D47840" w:rsidP="00D4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47840">
              <w:rPr>
                <w:rFonts w:ascii="Century" w:eastAsia="Times New Roman" w:hAnsi="Century" w:cs="Times New Roman"/>
                <w:color w:val="000000"/>
                <w:sz w:val="28"/>
                <w:szCs w:val="28"/>
                <w:lang w:eastAsia="uk-UA"/>
              </w:rPr>
              <w:t>бюджет</w:t>
            </w:r>
          </w:p>
          <w:p w14:paraId="239DC285" w14:textId="77777777" w:rsidR="00D47840" w:rsidRPr="00D47840" w:rsidRDefault="00D47840" w:rsidP="00D4784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47840" w:rsidRPr="00D47840" w14:paraId="249D56CB" w14:textId="77777777" w:rsidTr="00D478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D4B777" w14:textId="77777777" w:rsidR="00D47840" w:rsidRPr="00D47840" w:rsidRDefault="00D47840" w:rsidP="00D478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Century" w:eastAsia="Times New Roman" w:hAnsi="Century" w:cs="Times New Roman"/>
                <w:color w:val="000000"/>
                <w:sz w:val="1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8F408D" w14:textId="77777777" w:rsidR="00D47840" w:rsidRPr="00307315" w:rsidRDefault="00D47840" w:rsidP="00D4784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731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Технічна документація з  виготовлення нормативної  грошової оцінки земель м. Городок   Львівської області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AC1F7E" w14:textId="77777777" w:rsidR="00D47840" w:rsidRPr="00307315" w:rsidRDefault="00D47840" w:rsidP="00D4784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F40D613" w14:textId="77777777" w:rsidR="00D47840" w:rsidRPr="00307315" w:rsidRDefault="00D47840" w:rsidP="00D4784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731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   190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6184AD" w14:textId="77777777" w:rsidR="00D47840" w:rsidRPr="00307315" w:rsidRDefault="00D47840" w:rsidP="00D4784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92B985F" w14:textId="77777777" w:rsidR="00D47840" w:rsidRPr="00307315" w:rsidRDefault="00D47840" w:rsidP="00D478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731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190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813ED8" w14:textId="77777777" w:rsidR="00D47840" w:rsidRPr="00307315" w:rsidRDefault="00D47840" w:rsidP="00D47840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73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549F23" w14:textId="77777777" w:rsidR="00D47840" w:rsidRPr="00D47840" w:rsidRDefault="00D47840" w:rsidP="00D4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47840">
              <w:rPr>
                <w:rFonts w:ascii="Century" w:eastAsia="Times New Roman" w:hAnsi="Century" w:cs="Times New Roman"/>
                <w:color w:val="000000"/>
                <w:sz w:val="28"/>
                <w:szCs w:val="28"/>
                <w:lang w:eastAsia="uk-UA"/>
              </w:rPr>
              <w:t>Міський</w:t>
            </w:r>
          </w:p>
          <w:p w14:paraId="0669E42D" w14:textId="77777777" w:rsidR="00D47840" w:rsidRPr="00D47840" w:rsidRDefault="00D47840" w:rsidP="00D4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47840">
              <w:rPr>
                <w:rFonts w:ascii="Century" w:eastAsia="Times New Roman" w:hAnsi="Century" w:cs="Times New Roman"/>
                <w:color w:val="000000"/>
                <w:sz w:val="28"/>
                <w:szCs w:val="28"/>
                <w:lang w:eastAsia="uk-UA"/>
              </w:rPr>
              <w:t>бюджет</w:t>
            </w:r>
          </w:p>
          <w:p w14:paraId="27633963" w14:textId="77777777" w:rsidR="00D47840" w:rsidRPr="00D47840" w:rsidRDefault="00D47840" w:rsidP="00D4784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43177CB1" w14:textId="77777777" w:rsidR="00D47840" w:rsidRDefault="00D47840">
      <w:pPr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</w:pPr>
    </w:p>
    <w:p w14:paraId="77176F0F" w14:textId="77777777" w:rsidR="00D47840" w:rsidRDefault="00D47840">
      <w:pPr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</w:pPr>
    </w:p>
    <w:p w14:paraId="590C8DB4" w14:textId="77777777" w:rsidR="00626F78" w:rsidRDefault="00D47840"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Секретар ради</w:t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  <w:t>Микола ЛУПІЙ</w:t>
      </w:r>
    </w:p>
    <w:sectPr w:rsidR="00626F78" w:rsidSect="0030731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4FC48A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C87A25"/>
    <w:multiLevelType w:val="multilevel"/>
    <w:tmpl w:val="7DA83D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247708"/>
    <w:multiLevelType w:val="multilevel"/>
    <w:tmpl w:val="A1BC21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7F1F1D"/>
    <w:multiLevelType w:val="multilevel"/>
    <w:tmpl w:val="A7284B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1810D2"/>
    <w:multiLevelType w:val="multilevel"/>
    <w:tmpl w:val="1E5C1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  <w:lvlOverride w:ilvl="0">
      <w:lvl w:ilvl="0">
        <w:numFmt w:val="decimal"/>
        <w:lvlText w:val="%1."/>
        <w:lvlJc w:val="left"/>
        <w:rPr>
          <w:sz w:val="28"/>
          <w:szCs w:val="28"/>
        </w:rPr>
      </w:lvl>
    </w:lvlOverride>
  </w:num>
  <w:num w:numId="3">
    <w:abstractNumId w:val="0"/>
  </w:num>
  <w:num w:numId="4">
    <w:abstractNumId w:val="8"/>
    <w:lvlOverride w:ilvl="0">
      <w:lvl w:ilvl="0">
        <w:numFmt w:val="decimal"/>
        <w:lvlText w:val="%1."/>
        <w:lvlJc w:val="left"/>
      </w:lvl>
    </w:lvlOverride>
  </w:num>
  <w:num w:numId="5">
    <w:abstractNumId w:val="3"/>
    <w:lvlOverride w:ilvl="0">
      <w:lvl w:ilvl="0">
        <w:numFmt w:val="decimal"/>
        <w:lvlText w:val="%1."/>
        <w:lvlJc w:val="left"/>
      </w:lvl>
    </w:lvlOverride>
  </w:num>
  <w:num w:numId="6">
    <w:abstractNumId w:val="4"/>
    <w:lvlOverride w:ilvl="0">
      <w:lvl w:ilvl="0">
        <w:numFmt w:val="decimal"/>
        <w:lvlText w:val="%1."/>
        <w:lvlJc w:val="left"/>
      </w:lvl>
    </w:lvlOverride>
  </w:num>
  <w:num w:numId="7">
    <w:abstractNumId w:val="6"/>
    <w:lvlOverride w:ilvl="0">
      <w:lvl w:ilvl="0">
        <w:numFmt w:val="decimal"/>
        <w:lvlText w:val="%1."/>
        <w:lvlJc w:val="left"/>
      </w:lvl>
    </w:lvlOverride>
  </w:num>
  <w:num w:numId="8">
    <w:abstractNumId w:val="2"/>
    <w:lvlOverride w:ilvl="0">
      <w:lvl w:ilvl="0">
        <w:numFmt w:val="decimal"/>
        <w:lvlText w:val="%1."/>
        <w:lvlJc w:val="left"/>
      </w:lvl>
    </w:lvlOverride>
  </w:num>
  <w:num w:numId="9">
    <w:abstractNumId w:val="5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840"/>
    <w:rsid w:val="00013DB2"/>
    <w:rsid w:val="00307315"/>
    <w:rsid w:val="00626F78"/>
    <w:rsid w:val="00D47840"/>
    <w:rsid w:val="00F9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E03E4"/>
  <w15:docId w15:val="{5D280584-691D-4905-8467-55A38DD65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7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D47840"/>
  </w:style>
  <w:style w:type="paragraph" w:styleId="a4">
    <w:name w:val="Balloon Text"/>
    <w:basedOn w:val="a"/>
    <w:link w:val="a5"/>
    <w:uiPriority w:val="99"/>
    <w:semiHidden/>
    <w:unhideWhenUsed/>
    <w:rsid w:val="00D47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478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8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0311">
          <w:marLeft w:val="-5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1301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Martun</dc:creator>
  <cp:lastModifiedBy>Secretary</cp:lastModifiedBy>
  <cp:revision>3</cp:revision>
  <cp:lastPrinted>2021-05-31T10:02:00Z</cp:lastPrinted>
  <dcterms:created xsi:type="dcterms:W3CDTF">2021-05-31T10:02:00Z</dcterms:created>
  <dcterms:modified xsi:type="dcterms:W3CDTF">2021-06-02T11:20:00Z</dcterms:modified>
</cp:coreProperties>
</file>